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27" w:rsidRPr="00E93C27" w:rsidRDefault="00E93C27" w:rsidP="00E93C27">
      <w:pPr>
        <w:jc w:val="center"/>
        <w:rPr>
          <w:b/>
          <w:sz w:val="24"/>
        </w:rPr>
      </w:pPr>
      <w:r w:rsidRPr="00E93C27">
        <w:rPr>
          <w:b/>
          <w:sz w:val="24"/>
        </w:rPr>
        <w:t>Szkoły doktorskie UMK - zasady organizacji przedmiotu BHP</w:t>
      </w:r>
    </w:p>
    <w:p w:rsidR="00E93C27" w:rsidRDefault="00E93C27" w:rsidP="00E93C27">
      <w:pPr>
        <w:jc w:val="center"/>
      </w:pPr>
      <w:r>
        <w:t xml:space="preserve">Zajęcia będą zorganizowane w semestrze zimowym roku akademickiego </w:t>
      </w:r>
      <w:r>
        <w:t>2023/2024</w:t>
      </w:r>
      <w:r>
        <w:t>.</w:t>
      </w:r>
    </w:p>
    <w:p w:rsidR="00E93C27" w:rsidRDefault="00E93C27" w:rsidP="00E93C27"/>
    <w:p w:rsidR="00E93C27" w:rsidRDefault="00E93C27" w:rsidP="00E93C27">
      <w:r>
        <w:t>Obowiązkiem studenta jest:</w:t>
      </w:r>
    </w:p>
    <w:p w:rsidR="00E93C27" w:rsidRDefault="00E93C27" w:rsidP="00E93C27">
      <w:r>
        <w:t xml:space="preserve">1. Logowanie na platformie e-learningowej </w:t>
      </w:r>
      <w:proofErr w:type="spellStart"/>
      <w:r>
        <w:t>Moodle</w:t>
      </w:r>
      <w:proofErr w:type="spellEnd"/>
      <w:r>
        <w:t>: przestudiowanie i przyswojenie materiałów</w:t>
      </w:r>
    </w:p>
    <w:p w:rsidR="00E93C27" w:rsidRDefault="00E93C27" w:rsidP="00E93C27">
      <w:r>
        <w:t xml:space="preserve">edukacyjnych </w:t>
      </w:r>
      <w:r>
        <w:t xml:space="preserve">oraz zaliczenie testu końcowego </w:t>
      </w:r>
      <w:bookmarkStart w:id="0" w:name="_GoBack"/>
      <w:bookmarkEnd w:id="0"/>
      <w:r>
        <w:t>w terminie 16.10.-10.12.2023.</w:t>
      </w:r>
    </w:p>
    <w:p w:rsidR="00E93C27" w:rsidRDefault="00E93C27" w:rsidP="00E93C27">
      <w:r>
        <w:t>2. Po zaliczeniu części e-learningowej uczestnictwo w zajęciach bezpośrednich (ćwiczenia) w</w:t>
      </w:r>
    </w:p>
    <w:p w:rsidR="00E93C27" w:rsidRDefault="00E93C27" w:rsidP="00E93C27">
      <w:r>
        <w:t>wyznaczonym terminie - 5 godz. z podziałem na grupy profilowe:</w:t>
      </w:r>
    </w:p>
    <w:p w:rsidR="00E93C27" w:rsidRDefault="00E93C27" w:rsidP="00E93C27">
      <w:pPr>
        <w:ind w:left="708"/>
      </w:pPr>
      <w:r>
        <w:t>a. chemiczno-biologiczny,</w:t>
      </w:r>
    </w:p>
    <w:p w:rsidR="00E93C27" w:rsidRDefault="00E93C27" w:rsidP="00E93C27">
      <w:pPr>
        <w:ind w:left="708"/>
      </w:pPr>
      <w:r>
        <w:t>b. fizyczno-astronomiczno-informatyczny.</w:t>
      </w:r>
    </w:p>
    <w:p w:rsidR="00E93C27" w:rsidRDefault="00E93C27" w:rsidP="00E93C27">
      <w:pPr>
        <w:ind w:left="708"/>
      </w:pPr>
      <w:r>
        <w:t>3. Zaliczenie przedmiotu:</w:t>
      </w:r>
    </w:p>
    <w:p w:rsidR="00E93C27" w:rsidRDefault="00E93C27" w:rsidP="00E93C27">
      <w:pPr>
        <w:ind w:left="708"/>
      </w:pPr>
      <w:r>
        <w:t xml:space="preserve">a. zaliczenie testu na platformie </w:t>
      </w:r>
      <w:proofErr w:type="spellStart"/>
      <w:r>
        <w:t>Moodle</w:t>
      </w:r>
      <w:proofErr w:type="spellEnd"/>
    </w:p>
    <w:p w:rsidR="00E93C27" w:rsidRDefault="00E93C27" w:rsidP="00E93C27">
      <w:r>
        <w:t>b. obecność na ćwiczeniach (usprawiedliwiona nieobecność nie zwalnia z obowiązku</w:t>
      </w:r>
    </w:p>
    <w:p w:rsidR="00E93C27" w:rsidRDefault="00E93C27" w:rsidP="00E93C27">
      <w:r>
        <w:t>uzupełnienia zaliczenia ćwiczeń).</w:t>
      </w:r>
    </w:p>
    <w:p w:rsidR="00E93C27" w:rsidRDefault="00E93C27" w:rsidP="00E93C27">
      <w:r>
        <w:t>4. Zwolnienie z zajęć mogą uzyskać wyłącznie studenci legitymujący się:</w:t>
      </w:r>
    </w:p>
    <w:p w:rsidR="00E93C27" w:rsidRDefault="00E93C27" w:rsidP="00E93C27">
      <w:pPr>
        <w:pStyle w:val="Akapitzlist"/>
        <w:numPr>
          <w:ilvl w:val="1"/>
          <w:numId w:val="3"/>
        </w:numPr>
      </w:pPr>
      <w:r>
        <w:t>zawodowym tytułem Inspektora Państwowej Inspekcji Pracy,</w:t>
      </w:r>
    </w:p>
    <w:p w:rsidR="00E93C27" w:rsidRDefault="00E93C27" w:rsidP="00E93C27">
      <w:pPr>
        <w:pStyle w:val="Akapitzlist"/>
        <w:numPr>
          <w:ilvl w:val="1"/>
          <w:numId w:val="3"/>
        </w:numPr>
      </w:pPr>
      <w:r>
        <w:t>specjalisty BHP,</w:t>
      </w:r>
    </w:p>
    <w:p w:rsidR="00E93C27" w:rsidRDefault="00E93C27" w:rsidP="00E93C27">
      <w:pPr>
        <w:pStyle w:val="Akapitzlist"/>
        <w:numPr>
          <w:ilvl w:val="1"/>
          <w:numId w:val="3"/>
        </w:numPr>
      </w:pPr>
      <w:r>
        <w:t>uprawnieniami medycznymi w zakresie ratownictwa medycznego - wyłącznie z 2 godz.</w:t>
      </w:r>
    </w:p>
    <w:p w:rsidR="00377426" w:rsidRPr="00E93C27" w:rsidRDefault="00E93C27" w:rsidP="00E93C27">
      <w:pPr>
        <w:pStyle w:val="Akapitzlist"/>
        <w:numPr>
          <w:ilvl w:val="1"/>
          <w:numId w:val="3"/>
        </w:numPr>
      </w:pPr>
      <w:r>
        <w:t>ćwiczeń z pierwszej pomocy przedmedycznej.</w:t>
      </w:r>
    </w:p>
    <w:sectPr w:rsidR="00377426" w:rsidRPr="00E9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EA"/>
    <w:multiLevelType w:val="hybridMultilevel"/>
    <w:tmpl w:val="0F04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F3A"/>
    <w:multiLevelType w:val="hybridMultilevel"/>
    <w:tmpl w:val="BBC04B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85411"/>
    <w:multiLevelType w:val="hybridMultilevel"/>
    <w:tmpl w:val="B2EEEE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27"/>
    <w:rsid w:val="00377426"/>
    <w:rsid w:val="00E9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46FF"/>
  <w15:chartTrackingRefBased/>
  <w15:docId w15:val="{3A08E9DA-7D83-4A61-ADF6-40EF5B9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2023-10-18T07:13:00Z</dcterms:created>
  <dcterms:modified xsi:type="dcterms:W3CDTF">2023-10-18T07:16:00Z</dcterms:modified>
</cp:coreProperties>
</file>